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97B17" w:rsidRPr="00AF5F31" w:rsidRDefault="00AF5F31" w:rsidP="00AF5F31">
      <w:pPr>
        <w:spacing w:line="360" w:lineRule="auto"/>
        <w:jc w:val="center"/>
        <w:rPr>
          <w:rFonts w:ascii="黑体" w:eastAsia="黑体" w:hAnsi="黑体"/>
          <w:b/>
          <w:sz w:val="32"/>
          <w:szCs w:val="32"/>
        </w:rPr>
      </w:pPr>
      <w:bookmarkStart w:id="0" w:name="_GoBack"/>
      <w:bookmarkEnd w:id="0"/>
      <w:r w:rsidRPr="00AF5F31">
        <w:rPr>
          <w:rFonts w:ascii="黑体" w:eastAsia="黑体" w:hAnsi="黑体" w:hint="eastAsia"/>
          <w:b/>
          <w:sz w:val="32"/>
          <w:szCs w:val="32"/>
        </w:rPr>
        <w:t>“战争审判文献数据库</w:t>
      </w:r>
      <w:r w:rsidR="00C97B17" w:rsidRPr="00AF5F31">
        <w:rPr>
          <w:rFonts w:ascii="黑体" w:eastAsia="黑体" w:hAnsi="黑体" w:hint="eastAsia"/>
          <w:b/>
          <w:sz w:val="32"/>
          <w:szCs w:val="32"/>
        </w:rPr>
        <w:t>平台（</w:t>
      </w:r>
      <w:r w:rsidRPr="00AF5F31">
        <w:rPr>
          <w:rFonts w:ascii="黑体" w:eastAsia="黑体" w:hAnsi="黑体" w:hint="eastAsia"/>
          <w:b/>
          <w:sz w:val="32"/>
          <w:szCs w:val="32"/>
        </w:rPr>
        <w:t>一期</w:t>
      </w:r>
      <w:r w:rsidR="00C97B17" w:rsidRPr="00AF5F31">
        <w:rPr>
          <w:rFonts w:ascii="黑体" w:eastAsia="黑体" w:hAnsi="黑体" w:hint="eastAsia"/>
          <w:b/>
          <w:sz w:val="32"/>
          <w:szCs w:val="32"/>
        </w:rPr>
        <w:t>）</w:t>
      </w:r>
      <w:r w:rsidRPr="00AF5F31">
        <w:rPr>
          <w:rFonts w:ascii="黑体" w:eastAsia="黑体" w:hAnsi="黑体" w:hint="eastAsia"/>
          <w:b/>
          <w:sz w:val="32"/>
          <w:szCs w:val="32"/>
        </w:rPr>
        <w:t>”</w:t>
      </w:r>
      <w:r w:rsidR="00C97B17" w:rsidRPr="00AF5F31">
        <w:rPr>
          <w:rFonts w:ascii="黑体" w:eastAsia="黑体" w:hAnsi="黑体" w:hint="eastAsia"/>
          <w:b/>
          <w:sz w:val="32"/>
          <w:szCs w:val="32"/>
        </w:rPr>
        <w:t>开发服务</w:t>
      </w:r>
      <w:r w:rsidR="003C36E7" w:rsidRPr="00AF5F31">
        <w:rPr>
          <w:rFonts w:ascii="黑体" w:eastAsia="黑体" w:hAnsi="黑体" w:hint="eastAsia"/>
          <w:b/>
          <w:sz w:val="32"/>
          <w:szCs w:val="32"/>
        </w:rPr>
        <w:t>需求</w:t>
      </w:r>
    </w:p>
    <w:p w:rsidR="00141908" w:rsidRPr="00AF5F31" w:rsidRDefault="00141908" w:rsidP="00AF5F31">
      <w:pPr>
        <w:spacing w:line="360" w:lineRule="auto"/>
        <w:jc w:val="center"/>
        <w:rPr>
          <w:rFonts w:ascii="黑体" w:eastAsia="黑体" w:hAnsi="黑体"/>
          <w:b/>
          <w:sz w:val="32"/>
          <w:szCs w:val="32"/>
        </w:rPr>
      </w:pPr>
    </w:p>
    <w:p w:rsidR="00C97B17" w:rsidRPr="00AF5F31" w:rsidRDefault="00C97B17" w:rsidP="00AF5F31">
      <w:pPr>
        <w:widowControl/>
        <w:spacing w:line="340" w:lineRule="exact"/>
        <w:ind w:firstLineChars="200" w:firstLine="422"/>
        <w:jc w:val="left"/>
        <w:rPr>
          <w:rFonts w:ascii="宋体" w:eastAsia="宋体" w:hAnsi="宋体" w:cs="宋体"/>
          <w:b/>
          <w:color w:val="000000"/>
          <w:kern w:val="0"/>
          <w:szCs w:val="21"/>
          <w:lang w:eastAsia="zh-Hans" w:bidi="ar"/>
        </w:rPr>
      </w:pPr>
      <w:r w:rsidRPr="00AF5F31">
        <w:rPr>
          <w:rFonts w:ascii="宋体" w:eastAsia="宋体" w:hAnsi="宋体" w:cs="宋体" w:hint="eastAsia"/>
          <w:b/>
          <w:color w:val="000000"/>
          <w:kern w:val="0"/>
          <w:szCs w:val="21"/>
          <w:lang w:eastAsia="zh-Hans" w:bidi="ar"/>
        </w:rPr>
        <w:t>一、整体情况介绍</w:t>
      </w:r>
    </w:p>
    <w:p w:rsidR="00C97B17" w:rsidRPr="00AF5F31" w:rsidRDefault="00C97B17" w:rsidP="00AF5F31">
      <w:pPr>
        <w:widowControl/>
        <w:spacing w:line="340" w:lineRule="exact"/>
        <w:ind w:firstLineChars="200" w:firstLine="420"/>
        <w:jc w:val="left"/>
        <w:rPr>
          <w:rFonts w:ascii="宋体" w:eastAsia="宋体" w:hAnsi="宋体" w:cs="宋体"/>
          <w:color w:val="000000"/>
          <w:kern w:val="0"/>
          <w:szCs w:val="21"/>
          <w:lang w:eastAsia="zh-Hans" w:bidi="ar"/>
        </w:rPr>
      </w:pPr>
      <w:r w:rsidRPr="00AF5F31">
        <w:rPr>
          <w:rFonts w:ascii="宋体" w:eastAsia="宋体" w:hAnsi="宋体" w:cs="宋体" w:hint="eastAsia"/>
          <w:color w:val="000000"/>
          <w:kern w:val="0"/>
          <w:szCs w:val="21"/>
          <w:lang w:eastAsia="zh-Hans" w:bidi="ar"/>
        </w:rPr>
        <w:t>《战争审判文献数据库平台》是全球首个关于战争审判的文献资源大型数据库，整体建设目标为：</w:t>
      </w:r>
    </w:p>
    <w:p w:rsidR="00C97B17" w:rsidRPr="00AF5F31" w:rsidRDefault="00C97B17" w:rsidP="00AF5F31">
      <w:pPr>
        <w:widowControl/>
        <w:spacing w:line="340" w:lineRule="exact"/>
        <w:ind w:firstLineChars="200" w:firstLine="420"/>
        <w:jc w:val="left"/>
        <w:rPr>
          <w:rFonts w:ascii="宋体" w:eastAsia="宋体" w:hAnsi="宋体" w:cs="宋体"/>
          <w:color w:val="000000"/>
          <w:kern w:val="0"/>
          <w:szCs w:val="21"/>
          <w:lang w:eastAsia="zh-Hans" w:bidi="ar"/>
        </w:rPr>
      </w:pPr>
      <w:r w:rsidRPr="00AF5F31">
        <w:rPr>
          <w:rFonts w:ascii="宋体" w:eastAsia="宋体" w:hAnsi="宋体" w:cs="宋体" w:hint="eastAsia"/>
          <w:color w:val="000000"/>
          <w:kern w:val="0"/>
          <w:szCs w:val="21"/>
          <w:lang w:eastAsia="zh-Hans" w:bidi="ar"/>
        </w:rPr>
        <w:t>(1)</w:t>
      </w:r>
      <w:r w:rsidRPr="00AF5F31">
        <w:rPr>
          <w:rFonts w:ascii="宋体" w:eastAsia="宋体" w:hAnsi="宋体" w:cs="宋体" w:hint="eastAsia"/>
          <w:color w:val="000000"/>
          <w:kern w:val="0"/>
          <w:szCs w:val="21"/>
          <w:lang w:eastAsia="zh-Hans" w:bidi="ar"/>
        </w:rPr>
        <w:tab/>
        <w:t>对平台结构逻辑进行组织与搭建，构建多功能集成平台，实现“多库并行”以及“主库-子库”的层级结构；</w:t>
      </w:r>
    </w:p>
    <w:p w:rsidR="00C97B17" w:rsidRPr="00AF5F31" w:rsidRDefault="00C97B17" w:rsidP="00AF5F31">
      <w:pPr>
        <w:widowControl/>
        <w:spacing w:line="340" w:lineRule="exact"/>
        <w:ind w:firstLineChars="200" w:firstLine="420"/>
        <w:jc w:val="left"/>
        <w:rPr>
          <w:rFonts w:ascii="宋体" w:eastAsia="宋体" w:hAnsi="宋体" w:cs="宋体"/>
          <w:color w:val="000000"/>
          <w:kern w:val="0"/>
          <w:szCs w:val="21"/>
          <w:lang w:eastAsia="zh-Hans" w:bidi="ar"/>
        </w:rPr>
      </w:pPr>
      <w:r w:rsidRPr="00AF5F31">
        <w:rPr>
          <w:rFonts w:ascii="宋体" w:eastAsia="宋体" w:hAnsi="宋体" w:cs="宋体" w:hint="eastAsia"/>
          <w:color w:val="000000"/>
          <w:kern w:val="0"/>
          <w:szCs w:val="21"/>
          <w:lang w:eastAsia="zh-Hans" w:bidi="ar"/>
        </w:rPr>
        <w:t>(2)</w:t>
      </w:r>
      <w:r w:rsidRPr="00AF5F31">
        <w:rPr>
          <w:rFonts w:ascii="宋体" w:eastAsia="宋体" w:hAnsi="宋体" w:cs="宋体" w:hint="eastAsia"/>
          <w:color w:val="000000"/>
          <w:kern w:val="0"/>
          <w:szCs w:val="21"/>
          <w:lang w:eastAsia="zh-Hans" w:bidi="ar"/>
        </w:rPr>
        <w:tab/>
        <w:t>通过包含战争审判相关公开资源的集成平台建设，起到面向大众进行爱国反战宣传的作用；</w:t>
      </w:r>
    </w:p>
    <w:p w:rsidR="00141908" w:rsidRPr="00AF5F31" w:rsidRDefault="00C97B17" w:rsidP="00AF5F31">
      <w:pPr>
        <w:widowControl/>
        <w:spacing w:line="340" w:lineRule="exact"/>
        <w:ind w:firstLineChars="200" w:firstLine="420"/>
        <w:jc w:val="left"/>
        <w:rPr>
          <w:rFonts w:ascii="宋体" w:eastAsia="宋体" w:hAnsi="宋体" w:cs="宋体"/>
          <w:color w:val="000000"/>
          <w:kern w:val="0"/>
          <w:szCs w:val="21"/>
          <w:lang w:eastAsia="zh-Hans" w:bidi="ar"/>
        </w:rPr>
      </w:pPr>
      <w:r w:rsidRPr="00AF5F31">
        <w:rPr>
          <w:rFonts w:ascii="宋体" w:eastAsia="宋体" w:hAnsi="宋体" w:cs="宋体" w:hint="eastAsia"/>
          <w:color w:val="000000"/>
          <w:kern w:val="0"/>
          <w:szCs w:val="21"/>
          <w:lang w:eastAsia="zh-Hans" w:bidi="ar"/>
        </w:rPr>
        <w:t>(3)</w:t>
      </w:r>
      <w:r w:rsidRPr="00AF5F31">
        <w:rPr>
          <w:rFonts w:ascii="宋体" w:eastAsia="宋体" w:hAnsi="宋体" w:cs="宋体" w:hint="eastAsia"/>
          <w:color w:val="000000"/>
          <w:kern w:val="0"/>
          <w:szCs w:val="21"/>
          <w:lang w:eastAsia="zh-Hans" w:bidi="ar"/>
        </w:rPr>
        <w:tab/>
        <w:t>将学术文献与史料进行整合与梳理，搭建面向学术研究的分类逻辑清晰、检索功能多样、知识点关联完善的专业数据库体系。</w:t>
      </w:r>
    </w:p>
    <w:p w:rsidR="00C97B17" w:rsidRPr="00AF5F31" w:rsidRDefault="00C97B17" w:rsidP="00AF5F31">
      <w:pPr>
        <w:widowControl/>
        <w:spacing w:line="340" w:lineRule="exact"/>
        <w:ind w:firstLineChars="200" w:firstLine="420"/>
        <w:jc w:val="left"/>
        <w:rPr>
          <w:rFonts w:ascii="宋体" w:eastAsia="宋体" w:hAnsi="宋体" w:cs="宋体"/>
          <w:color w:val="000000"/>
          <w:kern w:val="0"/>
          <w:szCs w:val="21"/>
          <w:lang w:eastAsia="zh-Hans" w:bidi="ar"/>
        </w:rPr>
      </w:pPr>
      <w:r w:rsidRPr="00AF5F31">
        <w:rPr>
          <w:rFonts w:ascii="宋体" w:eastAsia="宋体" w:hAnsi="宋体" w:cs="宋体" w:hint="eastAsia"/>
          <w:color w:val="000000"/>
          <w:kern w:val="0"/>
          <w:szCs w:val="21"/>
          <w:lang w:eastAsia="zh-Hans" w:bidi="ar"/>
        </w:rPr>
        <w:t>其中，一期建设目标为宣传门户网站开发和其中的东京审判文献数据库的迭代升级。门户网站需要提供多个栏目的建设，整体风格要保持严肃、简洁的视觉；针对东京审判文献数据库的迭代，力求柔性优化定制一些更加符合用户体验的功能和效果。</w:t>
      </w:r>
    </w:p>
    <w:p w:rsidR="00C97B17" w:rsidRPr="00AF5F31" w:rsidRDefault="00C97B17" w:rsidP="00AF5F31">
      <w:pPr>
        <w:widowControl/>
        <w:spacing w:line="340" w:lineRule="exact"/>
        <w:ind w:firstLineChars="200" w:firstLine="420"/>
        <w:jc w:val="left"/>
        <w:rPr>
          <w:rFonts w:ascii="宋体" w:eastAsia="宋体" w:hAnsi="宋体" w:cs="宋体"/>
          <w:color w:val="000000"/>
          <w:kern w:val="0"/>
          <w:szCs w:val="21"/>
          <w:lang w:eastAsia="zh-Hans" w:bidi="ar"/>
        </w:rPr>
      </w:pPr>
    </w:p>
    <w:p w:rsidR="00141908" w:rsidRPr="00AF5F31" w:rsidRDefault="00C97B17" w:rsidP="00AF5F31">
      <w:pPr>
        <w:widowControl/>
        <w:spacing w:line="340" w:lineRule="exact"/>
        <w:ind w:firstLineChars="200" w:firstLine="422"/>
        <w:jc w:val="left"/>
        <w:rPr>
          <w:szCs w:val="21"/>
        </w:rPr>
      </w:pPr>
      <w:r w:rsidRPr="00AF5F31">
        <w:rPr>
          <w:rFonts w:ascii="宋体" w:eastAsia="宋体" w:hAnsi="宋体" w:cs="宋体" w:hint="eastAsia"/>
          <w:b/>
          <w:bCs/>
          <w:color w:val="000000"/>
          <w:kern w:val="0"/>
          <w:szCs w:val="21"/>
          <w:lang w:bidi="ar"/>
        </w:rPr>
        <w:t>二</w:t>
      </w:r>
      <w:r w:rsidR="00AF5F31" w:rsidRPr="00AF5F31">
        <w:rPr>
          <w:rFonts w:ascii="宋体" w:eastAsia="宋体" w:hAnsi="宋体" w:cs="宋体"/>
          <w:b/>
          <w:bCs/>
          <w:color w:val="000000"/>
          <w:kern w:val="0"/>
          <w:szCs w:val="21"/>
          <w:lang w:bidi="ar"/>
        </w:rPr>
        <w:t xml:space="preserve">、供应商资格要求 </w:t>
      </w:r>
    </w:p>
    <w:p w:rsidR="00141908" w:rsidRPr="00AF5F31" w:rsidRDefault="00AF5F31" w:rsidP="00AF5F31">
      <w:pPr>
        <w:widowControl/>
        <w:spacing w:line="340" w:lineRule="exact"/>
        <w:ind w:firstLineChars="200" w:firstLine="420"/>
        <w:jc w:val="left"/>
        <w:rPr>
          <w:rFonts w:ascii="宋体" w:eastAsia="宋体" w:hAnsi="宋体" w:cs="宋体"/>
          <w:szCs w:val="21"/>
        </w:rPr>
      </w:pPr>
      <w:r w:rsidRPr="00AF5F31">
        <w:rPr>
          <w:rFonts w:ascii="宋体" w:eastAsia="宋体" w:hAnsi="宋体" w:cs="宋体" w:hint="eastAsia"/>
          <w:color w:val="000000"/>
          <w:kern w:val="0"/>
          <w:szCs w:val="21"/>
          <w:lang w:bidi="ar"/>
        </w:rPr>
        <w:t xml:space="preserve">（1）报价单位具有独立法人资格。 </w:t>
      </w:r>
    </w:p>
    <w:p w:rsidR="00141908" w:rsidRPr="00AF5F31" w:rsidRDefault="00AF5F31" w:rsidP="00AF5F31">
      <w:pPr>
        <w:widowControl/>
        <w:spacing w:line="340" w:lineRule="exact"/>
        <w:ind w:firstLineChars="200" w:firstLine="420"/>
        <w:jc w:val="left"/>
        <w:rPr>
          <w:rFonts w:ascii="宋体" w:eastAsia="宋体" w:hAnsi="宋体" w:cs="宋体"/>
          <w:szCs w:val="21"/>
        </w:rPr>
      </w:pPr>
      <w:r w:rsidRPr="00AF5F31">
        <w:rPr>
          <w:rFonts w:ascii="宋体" w:eastAsia="宋体" w:hAnsi="宋体" w:cs="宋体" w:hint="eastAsia"/>
          <w:color w:val="000000"/>
          <w:kern w:val="0"/>
          <w:szCs w:val="21"/>
          <w:lang w:bidi="ar"/>
        </w:rPr>
        <w:t xml:space="preserve">（2）本次采购不接受联合体报价，确认合作关系后不允许转包、分包。 </w:t>
      </w:r>
    </w:p>
    <w:p w:rsidR="00141908" w:rsidRPr="00AF5F31" w:rsidRDefault="00AF5F31" w:rsidP="00AF5F31">
      <w:pPr>
        <w:widowControl/>
        <w:spacing w:line="340" w:lineRule="exact"/>
        <w:ind w:firstLineChars="200" w:firstLine="420"/>
        <w:jc w:val="left"/>
        <w:rPr>
          <w:rFonts w:ascii="宋体" w:eastAsia="宋体" w:hAnsi="宋体" w:cs="宋体"/>
          <w:color w:val="000000"/>
          <w:kern w:val="0"/>
          <w:szCs w:val="21"/>
          <w:lang w:bidi="ar"/>
        </w:rPr>
      </w:pPr>
      <w:r w:rsidRPr="00AF5F31">
        <w:rPr>
          <w:rFonts w:ascii="宋体" w:eastAsia="宋体" w:hAnsi="宋体" w:cs="宋体" w:hint="eastAsia"/>
          <w:color w:val="000000"/>
          <w:kern w:val="0"/>
          <w:szCs w:val="21"/>
          <w:lang w:bidi="ar"/>
        </w:rPr>
        <w:t>（3）报价单位需</w:t>
      </w:r>
      <w:r w:rsidRPr="00AF5F31">
        <w:rPr>
          <w:rFonts w:ascii="宋体" w:eastAsia="宋体" w:hAnsi="宋体" w:cs="宋体" w:hint="eastAsia"/>
          <w:color w:val="000000"/>
          <w:kern w:val="0"/>
          <w:szCs w:val="21"/>
          <w:lang w:eastAsia="zh-Hans" w:bidi="ar"/>
        </w:rPr>
        <w:t>有丰富的数据库开发经验，有类似数据库开发</w:t>
      </w:r>
      <w:r w:rsidRPr="00AF5F31">
        <w:rPr>
          <w:rFonts w:ascii="宋体" w:eastAsia="宋体" w:hAnsi="宋体" w:cs="宋体" w:hint="eastAsia"/>
          <w:color w:val="000000"/>
          <w:kern w:val="0"/>
          <w:szCs w:val="21"/>
          <w:lang w:bidi="ar"/>
        </w:rPr>
        <w:t>经验</w:t>
      </w:r>
      <w:r w:rsidRPr="00AF5F31">
        <w:rPr>
          <w:rFonts w:ascii="宋体" w:eastAsia="宋体" w:hAnsi="宋体" w:cs="宋体" w:hint="eastAsia"/>
          <w:color w:val="000000"/>
          <w:kern w:val="0"/>
          <w:szCs w:val="21"/>
          <w:lang w:eastAsia="zh-Hans" w:bidi="ar"/>
        </w:rPr>
        <w:t>者</w:t>
      </w:r>
      <w:r w:rsidRPr="00AF5F31">
        <w:rPr>
          <w:rFonts w:ascii="宋体" w:eastAsia="宋体" w:hAnsi="宋体" w:cs="宋体" w:hint="eastAsia"/>
          <w:color w:val="000000"/>
          <w:kern w:val="0"/>
          <w:szCs w:val="21"/>
          <w:lang w:bidi="ar"/>
        </w:rPr>
        <w:t xml:space="preserve">优先。 </w:t>
      </w:r>
    </w:p>
    <w:p w:rsidR="00C97B17" w:rsidRPr="00AF5F31" w:rsidRDefault="00C97B17" w:rsidP="00AF5F31">
      <w:pPr>
        <w:widowControl/>
        <w:spacing w:line="340" w:lineRule="exact"/>
        <w:ind w:firstLineChars="200" w:firstLine="422"/>
        <w:jc w:val="left"/>
        <w:rPr>
          <w:rFonts w:ascii="宋体" w:eastAsia="宋体" w:hAnsi="宋体" w:cs="宋体"/>
          <w:b/>
          <w:bCs/>
          <w:color w:val="000000"/>
          <w:kern w:val="0"/>
          <w:szCs w:val="21"/>
          <w:lang w:bidi="ar"/>
        </w:rPr>
      </w:pPr>
    </w:p>
    <w:p w:rsidR="00141908" w:rsidRPr="00AF5F31" w:rsidRDefault="00C97B17" w:rsidP="00AF5F31">
      <w:pPr>
        <w:widowControl/>
        <w:spacing w:line="340" w:lineRule="exact"/>
        <w:ind w:firstLineChars="200" w:firstLine="422"/>
        <w:jc w:val="left"/>
        <w:rPr>
          <w:szCs w:val="21"/>
        </w:rPr>
      </w:pPr>
      <w:r w:rsidRPr="00AF5F31">
        <w:rPr>
          <w:rFonts w:ascii="宋体" w:eastAsia="宋体" w:hAnsi="宋体" w:cs="宋体" w:hint="eastAsia"/>
          <w:b/>
          <w:bCs/>
          <w:color w:val="000000"/>
          <w:kern w:val="0"/>
          <w:szCs w:val="21"/>
          <w:lang w:bidi="ar"/>
        </w:rPr>
        <w:t>三</w:t>
      </w:r>
      <w:r w:rsidR="00AF5F31" w:rsidRPr="00AF5F31">
        <w:rPr>
          <w:rFonts w:ascii="宋体" w:eastAsia="宋体" w:hAnsi="宋体" w:cs="宋体"/>
          <w:b/>
          <w:bCs/>
          <w:color w:val="000000"/>
          <w:kern w:val="0"/>
          <w:szCs w:val="21"/>
          <w:lang w:bidi="ar"/>
        </w:rPr>
        <w:t>、</w:t>
      </w:r>
      <w:r w:rsidR="00AF5F31" w:rsidRPr="00AF5F31">
        <w:rPr>
          <w:rFonts w:ascii="宋体" w:eastAsia="宋体" w:hAnsi="宋体" w:cs="宋体" w:hint="eastAsia"/>
          <w:b/>
          <w:bCs/>
          <w:color w:val="000000"/>
          <w:kern w:val="0"/>
          <w:szCs w:val="21"/>
          <w:lang w:eastAsia="zh-Hans" w:bidi="ar"/>
        </w:rPr>
        <w:t>功能需求</w:t>
      </w:r>
      <w:r w:rsidR="00AF5F31" w:rsidRPr="00AF5F31">
        <w:rPr>
          <w:rFonts w:ascii="宋体" w:eastAsia="宋体" w:hAnsi="宋体" w:cs="宋体"/>
          <w:b/>
          <w:bCs/>
          <w:color w:val="000000"/>
          <w:kern w:val="0"/>
          <w:szCs w:val="21"/>
          <w:lang w:bidi="ar"/>
        </w:rPr>
        <w:t xml:space="preserve"> </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bidi="ar"/>
        </w:rPr>
      </w:pPr>
      <w:r w:rsidRPr="00AF5F31">
        <w:rPr>
          <w:rFonts w:asciiTheme="minorEastAsia" w:hAnsiTheme="minorEastAsia" w:cstheme="minorEastAsia" w:hint="eastAsia"/>
          <w:color w:val="000000"/>
          <w:kern w:val="0"/>
          <w:szCs w:val="21"/>
          <w:lang w:bidi="ar"/>
        </w:rPr>
        <w:t>（1）数据存储和管理：能够存储和管理大量的结构化数据。</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bidi="ar"/>
        </w:rPr>
      </w:pPr>
      <w:r w:rsidRPr="00AF5F31">
        <w:rPr>
          <w:rFonts w:asciiTheme="minorEastAsia" w:hAnsiTheme="minorEastAsia" w:cstheme="minorEastAsia" w:hint="eastAsia"/>
          <w:color w:val="000000"/>
          <w:kern w:val="0"/>
          <w:szCs w:val="21"/>
          <w:lang w:bidi="ar"/>
        </w:rPr>
        <w:t>（2）数据查询和检索：提供</w:t>
      </w:r>
      <w:r w:rsidRPr="00AF5F31">
        <w:rPr>
          <w:rFonts w:asciiTheme="minorEastAsia" w:hAnsiTheme="minorEastAsia" w:cstheme="minorEastAsia" w:hint="eastAsia"/>
          <w:color w:val="000000"/>
          <w:kern w:val="0"/>
          <w:szCs w:val="21"/>
          <w:lang w:eastAsia="zh-Hans" w:bidi="ar"/>
        </w:rPr>
        <w:t>高级</w:t>
      </w:r>
      <w:r w:rsidRPr="00AF5F31">
        <w:rPr>
          <w:rFonts w:asciiTheme="minorEastAsia" w:hAnsiTheme="minorEastAsia" w:cstheme="minorEastAsia" w:hint="eastAsia"/>
          <w:color w:val="000000"/>
          <w:kern w:val="0"/>
          <w:szCs w:val="21"/>
          <w:lang w:bidi="ar"/>
        </w:rPr>
        <w:t>查询和</w:t>
      </w:r>
      <w:r w:rsidRPr="00AF5F31">
        <w:rPr>
          <w:rFonts w:asciiTheme="minorEastAsia" w:hAnsiTheme="minorEastAsia" w:cstheme="minorEastAsia" w:hint="eastAsia"/>
          <w:color w:val="000000"/>
          <w:kern w:val="0"/>
          <w:szCs w:val="21"/>
          <w:lang w:eastAsia="zh-Hans" w:bidi="ar"/>
        </w:rPr>
        <w:t>全文</w:t>
      </w:r>
      <w:r w:rsidRPr="00AF5F31">
        <w:rPr>
          <w:rFonts w:asciiTheme="minorEastAsia" w:hAnsiTheme="minorEastAsia" w:cstheme="minorEastAsia" w:hint="eastAsia"/>
          <w:color w:val="000000"/>
          <w:kern w:val="0"/>
          <w:szCs w:val="21"/>
          <w:lang w:bidi="ar"/>
        </w:rPr>
        <w:t>检索功能，支持</w:t>
      </w:r>
      <w:r w:rsidRPr="00AF5F31">
        <w:rPr>
          <w:rFonts w:asciiTheme="minorEastAsia" w:hAnsiTheme="minorEastAsia" w:cstheme="minorEastAsia" w:hint="eastAsia"/>
          <w:color w:val="000000"/>
          <w:kern w:val="0"/>
          <w:szCs w:val="21"/>
          <w:lang w:eastAsia="zh-Hans" w:bidi="ar"/>
        </w:rPr>
        <w:t>分类筛选等</w:t>
      </w:r>
      <w:r w:rsidRPr="00AF5F31">
        <w:rPr>
          <w:rFonts w:asciiTheme="minorEastAsia" w:hAnsiTheme="minorEastAsia" w:cstheme="minorEastAsia" w:hint="eastAsia"/>
          <w:color w:val="000000"/>
          <w:kern w:val="0"/>
          <w:szCs w:val="21"/>
          <w:lang w:bidi="ar"/>
        </w:rPr>
        <w:t>需求。</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bidi="ar"/>
        </w:rPr>
      </w:pPr>
      <w:r w:rsidRPr="00AF5F31">
        <w:rPr>
          <w:rFonts w:asciiTheme="minorEastAsia" w:hAnsiTheme="minorEastAsia" w:cstheme="minorEastAsia" w:hint="eastAsia"/>
          <w:color w:val="000000"/>
          <w:kern w:val="0"/>
          <w:szCs w:val="21"/>
          <w:lang w:bidi="ar"/>
        </w:rPr>
        <w:t>（3）数据</w:t>
      </w:r>
      <w:r w:rsidRPr="00AF5F31">
        <w:rPr>
          <w:rFonts w:asciiTheme="minorEastAsia" w:hAnsiTheme="minorEastAsia" w:cstheme="minorEastAsia" w:hint="eastAsia"/>
          <w:color w:val="000000"/>
          <w:kern w:val="0"/>
          <w:szCs w:val="21"/>
          <w:lang w:eastAsia="zh-Hans" w:bidi="ar"/>
        </w:rPr>
        <w:t>格式</w:t>
      </w: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hint="eastAsia"/>
          <w:color w:val="000000"/>
          <w:kern w:val="0"/>
          <w:szCs w:val="21"/>
          <w:lang w:eastAsia="zh-Hans" w:bidi="ar"/>
        </w:rPr>
        <w:t>支持图片</w:t>
      </w:r>
      <w:r w:rsidRPr="00AF5F31">
        <w:rPr>
          <w:rFonts w:asciiTheme="minorEastAsia" w:hAnsiTheme="minorEastAsia" w:cstheme="minorEastAsia"/>
          <w:color w:val="000000"/>
          <w:kern w:val="0"/>
          <w:szCs w:val="21"/>
          <w:lang w:eastAsia="zh-Hans" w:bidi="ar"/>
        </w:rPr>
        <w:t>、</w:t>
      </w:r>
      <w:r w:rsidRPr="00AF5F31">
        <w:rPr>
          <w:rFonts w:asciiTheme="minorEastAsia" w:hAnsiTheme="minorEastAsia" w:cstheme="minorEastAsia" w:hint="eastAsia"/>
          <w:color w:val="000000"/>
          <w:kern w:val="0"/>
          <w:szCs w:val="21"/>
          <w:lang w:eastAsia="zh-Hans" w:bidi="ar"/>
        </w:rPr>
        <w:t>音频</w:t>
      </w:r>
      <w:r w:rsidRPr="00AF5F31">
        <w:rPr>
          <w:rFonts w:asciiTheme="minorEastAsia" w:hAnsiTheme="minorEastAsia" w:cstheme="minorEastAsia"/>
          <w:color w:val="000000"/>
          <w:kern w:val="0"/>
          <w:szCs w:val="21"/>
          <w:lang w:eastAsia="zh-Hans" w:bidi="ar"/>
        </w:rPr>
        <w:t>、</w:t>
      </w:r>
      <w:r w:rsidRPr="00AF5F31">
        <w:rPr>
          <w:rFonts w:asciiTheme="minorEastAsia" w:hAnsiTheme="minorEastAsia" w:cstheme="minorEastAsia" w:hint="eastAsia"/>
          <w:color w:val="000000"/>
          <w:kern w:val="0"/>
          <w:szCs w:val="21"/>
          <w:lang w:eastAsia="zh-Hans" w:bidi="ar"/>
        </w:rPr>
        <w:t>视频等格式的数据的导入</w:t>
      </w:r>
      <w:r w:rsidRPr="00AF5F31">
        <w:rPr>
          <w:rFonts w:asciiTheme="minorEastAsia" w:hAnsiTheme="minorEastAsia" w:cstheme="minorEastAsia"/>
          <w:color w:val="000000"/>
          <w:kern w:val="0"/>
          <w:szCs w:val="21"/>
          <w:lang w:eastAsia="zh-Hans" w:bidi="ar"/>
        </w:rPr>
        <w:t>。</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bidi="ar"/>
        </w:rPr>
      </w:pPr>
      <w:r w:rsidRPr="00AF5F31">
        <w:rPr>
          <w:rFonts w:asciiTheme="minorEastAsia" w:hAnsiTheme="minorEastAsia" w:cstheme="minorEastAsia" w:hint="eastAsia"/>
          <w:color w:val="000000"/>
          <w:kern w:val="0"/>
          <w:szCs w:val="21"/>
          <w:lang w:bidi="ar"/>
        </w:rPr>
        <w:t>（4）数据安全性：确保数据的</w:t>
      </w:r>
      <w:r w:rsidRPr="00AF5F31">
        <w:rPr>
          <w:rFonts w:asciiTheme="minorEastAsia" w:hAnsiTheme="minorEastAsia" w:cstheme="minorEastAsia" w:hint="eastAsia"/>
          <w:color w:val="000000"/>
          <w:kern w:val="0"/>
          <w:szCs w:val="21"/>
          <w:lang w:eastAsia="zh-Hans" w:bidi="ar"/>
        </w:rPr>
        <w:t>安全</w:t>
      </w:r>
      <w:r w:rsidRPr="00AF5F31">
        <w:rPr>
          <w:rFonts w:asciiTheme="minorEastAsia" w:hAnsiTheme="minorEastAsia" w:cstheme="minorEastAsia" w:hint="eastAsia"/>
          <w:color w:val="000000"/>
          <w:kern w:val="0"/>
          <w:szCs w:val="21"/>
          <w:lang w:bidi="ar"/>
        </w:rPr>
        <w:t>性和完整性，实施适当的安全措施，如访问控制、身份验证和数据加密。</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eastAsia="zh-Hans" w:bidi="ar"/>
        </w:rPr>
      </w:pP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bidi="ar"/>
        </w:rPr>
        <w:t>5</w:t>
      </w: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eastAsia="zh-Hans" w:bidi="ar"/>
        </w:rPr>
        <w:t>用户权限管理：实现细粒度的用户权限管理，按需授权用户对数据的访问权限。</w:t>
      </w:r>
      <w:r w:rsidRPr="00AF5F31">
        <w:rPr>
          <w:rFonts w:asciiTheme="minorEastAsia" w:hAnsiTheme="minorEastAsia" w:cstheme="minorEastAsia" w:hint="eastAsia"/>
          <w:color w:val="000000"/>
          <w:kern w:val="0"/>
          <w:szCs w:val="21"/>
          <w:lang w:eastAsia="zh-Hans" w:bidi="ar"/>
        </w:rPr>
        <w:t>支持IP地址登陆</w:t>
      </w:r>
      <w:r w:rsidRPr="00AF5F31">
        <w:rPr>
          <w:rFonts w:asciiTheme="minorEastAsia" w:hAnsiTheme="minorEastAsia" w:cstheme="minorEastAsia"/>
          <w:color w:val="000000"/>
          <w:kern w:val="0"/>
          <w:szCs w:val="21"/>
          <w:lang w:eastAsia="zh-Hans" w:bidi="ar"/>
        </w:rPr>
        <w:t>。</w:t>
      </w:r>
    </w:p>
    <w:p w:rsidR="00141908" w:rsidRPr="00AF5F31" w:rsidRDefault="00141908" w:rsidP="00AF5F31">
      <w:pPr>
        <w:widowControl/>
        <w:spacing w:line="340" w:lineRule="exact"/>
        <w:ind w:firstLineChars="200" w:firstLine="420"/>
        <w:jc w:val="left"/>
        <w:rPr>
          <w:rFonts w:ascii="宋体" w:eastAsia="宋体" w:hAnsi="宋体" w:cs="宋体"/>
          <w:color w:val="000000"/>
          <w:kern w:val="0"/>
          <w:szCs w:val="21"/>
          <w:lang w:bidi="ar"/>
        </w:rPr>
      </w:pPr>
    </w:p>
    <w:p w:rsidR="00141908" w:rsidRPr="00AF5F31" w:rsidRDefault="00C97B17" w:rsidP="00AF5F31">
      <w:pPr>
        <w:widowControl/>
        <w:spacing w:line="340" w:lineRule="exact"/>
        <w:ind w:firstLineChars="200" w:firstLine="422"/>
        <w:jc w:val="left"/>
        <w:rPr>
          <w:rFonts w:ascii="宋体" w:eastAsia="宋体" w:hAnsi="宋体" w:cs="宋体"/>
          <w:b/>
          <w:bCs/>
          <w:color w:val="000000"/>
          <w:kern w:val="0"/>
          <w:szCs w:val="21"/>
          <w:lang w:eastAsia="zh-Hans" w:bidi="ar"/>
        </w:rPr>
      </w:pPr>
      <w:r w:rsidRPr="00AF5F31">
        <w:rPr>
          <w:rFonts w:ascii="宋体" w:eastAsia="宋体" w:hAnsi="宋体" w:cs="宋体" w:hint="eastAsia"/>
          <w:b/>
          <w:bCs/>
          <w:color w:val="000000"/>
          <w:kern w:val="0"/>
          <w:szCs w:val="21"/>
          <w:lang w:eastAsia="zh-Hans" w:bidi="ar"/>
        </w:rPr>
        <w:t>四、</w:t>
      </w:r>
      <w:r w:rsidR="00AF5F31" w:rsidRPr="00AF5F31">
        <w:rPr>
          <w:rFonts w:ascii="宋体" w:eastAsia="宋体" w:hAnsi="宋体" w:cs="宋体" w:hint="eastAsia"/>
          <w:b/>
          <w:bCs/>
          <w:color w:val="000000"/>
          <w:kern w:val="0"/>
          <w:szCs w:val="21"/>
          <w:lang w:eastAsia="zh-Hans" w:bidi="ar"/>
        </w:rPr>
        <w:t>技术需求</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eastAsia="zh-Hans" w:bidi="ar"/>
        </w:rPr>
      </w:pPr>
      <w:r w:rsidRPr="00AF5F31">
        <w:rPr>
          <w:rFonts w:asciiTheme="minorEastAsia" w:hAnsiTheme="minorEastAsia" w:cstheme="minorEastAsia" w:hint="eastAsia"/>
          <w:color w:val="000000"/>
          <w:kern w:val="0"/>
          <w:szCs w:val="21"/>
          <w:lang w:bidi="ar"/>
        </w:rPr>
        <w:t>（1）</w:t>
      </w:r>
      <w:r w:rsidRPr="00AF5F31">
        <w:rPr>
          <w:rFonts w:asciiTheme="minorEastAsia" w:hAnsiTheme="minorEastAsia" w:cstheme="minorEastAsia"/>
          <w:color w:val="000000"/>
          <w:kern w:val="0"/>
          <w:szCs w:val="21"/>
          <w:lang w:eastAsia="zh-Hans" w:bidi="ar"/>
        </w:rPr>
        <w:t>可扩展性：支持随着数据规模的增长而扩展数据库系统的容量和性能。</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eastAsia="zh-Hans" w:bidi="ar"/>
        </w:rPr>
      </w:pP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bidi="ar"/>
        </w:rPr>
        <w:t>2</w:t>
      </w: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eastAsia="zh-Hans" w:bidi="ar"/>
        </w:rPr>
        <w:t>可靠性：保证数据库系统的高可用性和数据的持久性，避免单点故障和数据丢失。</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eastAsia="zh-Hans" w:bidi="ar"/>
        </w:rPr>
      </w:pP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bidi="ar"/>
        </w:rPr>
        <w:t>3</w:t>
      </w: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eastAsia="zh-Hans" w:bidi="ar"/>
        </w:rPr>
        <w:t>可维护性：提供简单易用的管理界面和工具，方便管理员进行数据库的配置、监控和维护。</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eastAsia="zh-Hans" w:bidi="ar"/>
        </w:rPr>
      </w:pP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bidi="ar"/>
        </w:rPr>
        <w:t>4</w:t>
      </w: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eastAsia="zh-Hans" w:bidi="ar"/>
        </w:rPr>
        <w:t>兼容性：支持</w:t>
      </w:r>
      <w:r w:rsidRPr="00AF5F31">
        <w:rPr>
          <w:rFonts w:asciiTheme="minorEastAsia" w:hAnsiTheme="minorEastAsia" w:cstheme="minorEastAsia" w:hint="eastAsia"/>
          <w:color w:val="000000"/>
          <w:kern w:val="0"/>
          <w:szCs w:val="21"/>
          <w:lang w:eastAsia="zh-Hans" w:bidi="ar"/>
        </w:rPr>
        <w:t>主流浏览器</w:t>
      </w:r>
      <w:r w:rsidRPr="00AF5F31">
        <w:rPr>
          <w:rFonts w:asciiTheme="minorEastAsia" w:hAnsiTheme="minorEastAsia" w:cstheme="minorEastAsia"/>
          <w:color w:val="000000"/>
          <w:kern w:val="0"/>
          <w:szCs w:val="21"/>
          <w:lang w:eastAsia="zh-Hans" w:bidi="ar"/>
        </w:rPr>
        <w:t>，</w:t>
      </w:r>
      <w:r w:rsidRPr="00AF5F31">
        <w:rPr>
          <w:rFonts w:asciiTheme="minorEastAsia" w:hAnsiTheme="minorEastAsia" w:cstheme="minorEastAsia" w:hint="eastAsia"/>
          <w:color w:val="000000"/>
          <w:kern w:val="0"/>
          <w:szCs w:val="21"/>
          <w:lang w:eastAsia="zh-Hans" w:bidi="ar"/>
        </w:rPr>
        <w:t>如谷歌</w:t>
      </w:r>
      <w:r w:rsidRPr="00AF5F31">
        <w:rPr>
          <w:rFonts w:asciiTheme="minorEastAsia" w:hAnsiTheme="minorEastAsia" w:cstheme="minorEastAsia"/>
          <w:color w:val="000000"/>
          <w:kern w:val="0"/>
          <w:szCs w:val="21"/>
          <w:lang w:eastAsia="zh-Hans" w:bidi="ar"/>
        </w:rPr>
        <w:t>、</w:t>
      </w:r>
      <w:r w:rsidRPr="00AF5F31">
        <w:rPr>
          <w:rFonts w:asciiTheme="minorEastAsia" w:hAnsiTheme="minorEastAsia" w:cstheme="minorEastAsia" w:hint="eastAsia"/>
          <w:color w:val="000000"/>
          <w:kern w:val="0"/>
          <w:szCs w:val="21"/>
          <w:lang w:eastAsia="zh-Hans" w:bidi="ar"/>
        </w:rPr>
        <w:t>搜狗</w:t>
      </w:r>
      <w:r w:rsidRPr="00AF5F31">
        <w:rPr>
          <w:rFonts w:asciiTheme="minorEastAsia" w:hAnsiTheme="minorEastAsia" w:cstheme="minorEastAsia"/>
          <w:color w:val="000000"/>
          <w:kern w:val="0"/>
          <w:szCs w:val="21"/>
          <w:lang w:eastAsia="zh-Hans" w:bidi="ar"/>
        </w:rPr>
        <w:t>、360</w:t>
      </w:r>
      <w:r w:rsidRPr="00AF5F31">
        <w:rPr>
          <w:rFonts w:asciiTheme="minorEastAsia" w:hAnsiTheme="minorEastAsia" w:cstheme="minorEastAsia" w:hint="eastAsia"/>
          <w:color w:val="000000"/>
          <w:kern w:val="0"/>
          <w:szCs w:val="21"/>
          <w:lang w:eastAsia="zh-Hans" w:bidi="ar"/>
        </w:rPr>
        <w:t>极速版等</w:t>
      </w:r>
      <w:r w:rsidRPr="00AF5F31">
        <w:rPr>
          <w:rFonts w:asciiTheme="minorEastAsia" w:hAnsiTheme="minorEastAsia" w:cstheme="minorEastAsia"/>
          <w:color w:val="000000"/>
          <w:kern w:val="0"/>
          <w:szCs w:val="21"/>
          <w:lang w:eastAsia="zh-Hans" w:bidi="ar"/>
        </w:rPr>
        <w:t>。</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eastAsia="zh-Hans" w:bidi="ar"/>
        </w:rPr>
      </w:pP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bidi="ar"/>
        </w:rPr>
        <w:t>5</w:t>
      </w: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eastAsia="zh-Hans" w:bidi="ar"/>
        </w:rPr>
        <w:t>可恢复性：具备数据灾难恢复能力，能够快速恢复数据库系统并保证数据完整性。</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eastAsia="zh-Hans" w:bidi="ar"/>
        </w:rPr>
      </w:pP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bidi="ar"/>
        </w:rPr>
        <w:t>6</w:t>
      </w: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eastAsia="zh-Hans" w:bidi="ar"/>
        </w:rPr>
        <w:t>数据库备份和恢复：支持自动化的定期备份和恢复机制，以确保数据的安全性和可靠性。</w:t>
      </w:r>
    </w:p>
    <w:p w:rsidR="00141908" w:rsidRPr="00AF5F31" w:rsidRDefault="00AF5F31" w:rsidP="00AF5F31">
      <w:pPr>
        <w:widowControl/>
        <w:spacing w:line="340" w:lineRule="exact"/>
        <w:ind w:firstLineChars="200" w:firstLine="420"/>
        <w:jc w:val="left"/>
        <w:rPr>
          <w:rFonts w:asciiTheme="minorEastAsia" w:hAnsiTheme="minorEastAsia" w:cstheme="minorEastAsia"/>
          <w:color w:val="000000"/>
          <w:kern w:val="0"/>
          <w:szCs w:val="21"/>
          <w:lang w:eastAsia="zh-Hans" w:bidi="ar"/>
        </w:rPr>
      </w:pP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color w:val="000000"/>
          <w:kern w:val="0"/>
          <w:szCs w:val="21"/>
          <w:lang w:bidi="ar"/>
        </w:rPr>
        <w:t>7</w:t>
      </w:r>
      <w:r w:rsidRPr="00AF5F31">
        <w:rPr>
          <w:rFonts w:asciiTheme="minorEastAsia" w:hAnsiTheme="minorEastAsia" w:cstheme="minorEastAsia" w:hint="eastAsia"/>
          <w:color w:val="000000"/>
          <w:kern w:val="0"/>
          <w:szCs w:val="21"/>
          <w:lang w:bidi="ar"/>
        </w:rPr>
        <w:t>）</w:t>
      </w:r>
      <w:r w:rsidRPr="00AF5F31">
        <w:rPr>
          <w:rFonts w:asciiTheme="minorEastAsia" w:hAnsiTheme="minorEastAsia" w:cstheme="minorEastAsia" w:hint="eastAsia"/>
          <w:color w:val="000000"/>
          <w:kern w:val="0"/>
          <w:szCs w:val="21"/>
          <w:lang w:eastAsia="zh-Hans" w:bidi="ar"/>
        </w:rPr>
        <w:t>管理员</w:t>
      </w:r>
      <w:r w:rsidRPr="00AF5F31">
        <w:rPr>
          <w:rFonts w:asciiTheme="minorEastAsia" w:hAnsiTheme="minorEastAsia" w:cstheme="minorEastAsia"/>
          <w:color w:val="000000"/>
          <w:kern w:val="0"/>
          <w:szCs w:val="21"/>
          <w:lang w:eastAsia="zh-Hans" w:bidi="ar"/>
        </w:rPr>
        <w:t>日志：记录</w:t>
      </w:r>
      <w:r w:rsidRPr="00AF5F31">
        <w:rPr>
          <w:rFonts w:asciiTheme="minorEastAsia" w:hAnsiTheme="minorEastAsia" w:cstheme="minorEastAsia" w:hint="eastAsia"/>
          <w:color w:val="000000"/>
          <w:kern w:val="0"/>
          <w:szCs w:val="21"/>
          <w:lang w:eastAsia="zh-Hans" w:bidi="ar"/>
        </w:rPr>
        <w:t>管理员</w:t>
      </w:r>
      <w:r w:rsidRPr="00AF5F31">
        <w:rPr>
          <w:rFonts w:asciiTheme="minorEastAsia" w:hAnsiTheme="minorEastAsia" w:cstheme="minorEastAsia"/>
          <w:color w:val="000000"/>
          <w:kern w:val="0"/>
          <w:szCs w:val="21"/>
          <w:lang w:eastAsia="zh-Hans" w:bidi="ar"/>
        </w:rPr>
        <w:t>的操作日志，以便追踪修改和访问历史。</w:t>
      </w:r>
    </w:p>
    <w:p w:rsidR="00141908" w:rsidRPr="00AF5F31" w:rsidRDefault="00AF5F31" w:rsidP="00AF5F31">
      <w:pPr>
        <w:widowControl/>
        <w:spacing w:line="340" w:lineRule="exact"/>
        <w:ind w:firstLineChars="200" w:firstLine="420"/>
        <w:jc w:val="left"/>
        <w:rPr>
          <w:szCs w:val="21"/>
        </w:rPr>
      </w:pPr>
      <w:r w:rsidRPr="00AF5F31">
        <w:rPr>
          <w:rFonts w:ascii="宋体" w:eastAsia="宋体" w:hAnsi="宋体" w:cs="宋体"/>
          <w:color w:val="000000"/>
          <w:kern w:val="0"/>
          <w:szCs w:val="21"/>
          <w:lang w:bidi="ar"/>
        </w:rPr>
        <w:t xml:space="preserve"> </w:t>
      </w:r>
    </w:p>
    <w:p w:rsidR="00141908" w:rsidRPr="00AF5F31" w:rsidRDefault="00141908" w:rsidP="00AF5F31">
      <w:pPr>
        <w:spacing w:line="340" w:lineRule="exact"/>
        <w:ind w:firstLineChars="200" w:firstLine="420"/>
        <w:rPr>
          <w:szCs w:val="21"/>
        </w:rPr>
      </w:pPr>
    </w:p>
    <w:sectPr w:rsidR="00141908" w:rsidRPr="00AF5F31" w:rsidSect="00870FBF">
      <w:pgSz w:w="11906" w:h="16838" w:code="9"/>
      <w:pgMar w:top="1774" w:right="1070" w:bottom="1134" w:left="1355" w:header="851" w:footer="992" w:gutter="0"/>
      <w:cols w:space="0"/>
      <w:docGrid w:type="lines"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77E27"/>
    <w:multiLevelType w:val="singleLevel"/>
    <w:tmpl w:val="3E777E2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7"/>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EEAE4273"/>
    <w:rsid w:val="BDDBBC55"/>
    <w:rsid w:val="D6AF29BB"/>
    <w:rsid w:val="DDF6671D"/>
    <w:rsid w:val="EEAE4273"/>
    <w:rsid w:val="F6D8F1C5"/>
    <w:rsid w:val="FEBFB4A9"/>
    <w:rsid w:val="FFDB344C"/>
    <w:rsid w:val="00141908"/>
    <w:rsid w:val="003C36E7"/>
    <w:rsid w:val="00870FBF"/>
    <w:rsid w:val="008F300C"/>
    <w:rsid w:val="00AF5F31"/>
    <w:rsid w:val="00C97B17"/>
    <w:rsid w:val="2DADA11F"/>
    <w:rsid w:val="3E764514"/>
    <w:rsid w:val="7BFBD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3898A2-859A-4EF0-B77E-C7962816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kooko</dc:creator>
  <cp:lastModifiedBy>yuyu</cp:lastModifiedBy>
  <cp:revision>7</cp:revision>
  <cp:lastPrinted>2023-07-19T05:22:00Z</cp:lastPrinted>
  <dcterms:created xsi:type="dcterms:W3CDTF">2023-07-18T15:43:00Z</dcterms:created>
  <dcterms:modified xsi:type="dcterms:W3CDTF">2023-07-19T05:22:00Z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E5F4B2B6388E8F6E25D2B5646388B9CE</vt:lpwstr>
  </property>
</Properties>
</file>